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F" w:rsidRPr="0033590F" w:rsidRDefault="0033590F" w:rsidP="0033590F">
      <w:pPr>
        <w:pStyle w:val="berschrift1"/>
        <w:rPr>
          <w:lang w:val="pl-PL"/>
        </w:rPr>
      </w:pPr>
      <w:bookmarkStart w:id="0" w:name="_GoBack"/>
      <w:r w:rsidRPr="0033590F">
        <w:rPr>
          <w:lang w:val="pl-PL"/>
        </w:rPr>
        <w:t>Na stoku o wschodzie słońca</w:t>
      </w:r>
    </w:p>
    <w:bookmarkEnd w:id="0"/>
    <w:p w:rsidR="0033590F" w:rsidRPr="0033590F" w:rsidRDefault="0033590F" w:rsidP="0033590F">
      <w:pPr>
        <w:rPr>
          <w:lang w:val="pl-PL"/>
        </w:rPr>
      </w:pPr>
    </w:p>
    <w:p w:rsidR="0033590F" w:rsidRPr="0033590F" w:rsidRDefault="0033590F" w:rsidP="0033590F">
      <w:pPr>
        <w:rPr>
          <w:b/>
          <w:lang w:val="pl-PL"/>
        </w:rPr>
      </w:pPr>
      <w:r w:rsidRPr="0033590F">
        <w:rPr>
          <w:b/>
          <w:lang w:val="pl-PL"/>
        </w:rPr>
        <w:t>Wiele austriackich ośrodków narciarskich zaprasza na świeżo przygotowane trasy jeszcze przed rozpoczęciem regularnego ruchu wyciągów.</w:t>
      </w:r>
    </w:p>
    <w:p w:rsidR="0033590F" w:rsidRPr="0033590F" w:rsidRDefault="0033590F" w:rsidP="0033590F">
      <w:pPr>
        <w:pStyle w:val="OEWVorlage"/>
        <w:rPr>
          <w:lang w:val="pl-PL"/>
        </w:rPr>
      </w:pPr>
    </w:p>
    <w:p w:rsidR="0033590F" w:rsidRPr="0033590F" w:rsidRDefault="0033590F" w:rsidP="0033590F">
      <w:pPr>
        <w:rPr>
          <w:lang w:val="pl-PL"/>
        </w:rPr>
      </w:pPr>
      <w:r>
        <w:rPr>
          <w:lang w:val="pl-PL"/>
        </w:rPr>
        <w:t xml:space="preserve">Oferta </w:t>
      </w:r>
      <w:r w:rsidRPr="0033590F">
        <w:rPr>
          <w:lang w:val="pl-PL"/>
        </w:rPr>
        <w:t>Early Morning Skiing to szansa na powitanie nowego dnia na stoku – a także na szusowanie po nietkniętym jeszcze śnieg</w:t>
      </w:r>
      <w:r>
        <w:rPr>
          <w:lang w:val="pl-PL"/>
        </w:rPr>
        <w:t>u</w:t>
      </w:r>
      <w:r w:rsidRPr="0033590F">
        <w:rPr>
          <w:lang w:val="pl-PL"/>
        </w:rPr>
        <w:t xml:space="preserve">, zanim pojawią się na nim inni narciarze. Pierwsze promienie słońca </w:t>
      </w:r>
      <w:r>
        <w:rPr>
          <w:lang w:val="pl-PL"/>
        </w:rPr>
        <w:t xml:space="preserve">przebijają okoliczne szczyty, a </w:t>
      </w:r>
      <w:r w:rsidRPr="0033590F">
        <w:rPr>
          <w:lang w:val="pl-PL"/>
        </w:rPr>
        <w:t xml:space="preserve">śnieg </w:t>
      </w:r>
      <w:r>
        <w:rPr>
          <w:lang w:val="pl-PL"/>
        </w:rPr>
        <w:t xml:space="preserve">delikatnie </w:t>
      </w:r>
      <w:r w:rsidRPr="0033590F">
        <w:rPr>
          <w:lang w:val="pl-PL"/>
        </w:rPr>
        <w:t xml:space="preserve">skrzy </w:t>
      </w:r>
      <w:r>
        <w:rPr>
          <w:lang w:val="pl-PL"/>
        </w:rPr>
        <w:t xml:space="preserve">w ich blasku. </w:t>
      </w:r>
      <w:r w:rsidRPr="0033590F">
        <w:rPr>
          <w:lang w:val="pl-PL"/>
        </w:rPr>
        <w:t xml:space="preserve"> Dodatkową nagrodą za wczesne wstawanie, oprócz oczywiście szusowania po prawie pustych stokach, jest smaczne śniadanie w przytulnym schronisku. </w:t>
      </w:r>
    </w:p>
    <w:p w:rsidR="0033590F" w:rsidRPr="0033590F" w:rsidRDefault="0033590F" w:rsidP="0033590F">
      <w:pPr>
        <w:rPr>
          <w:lang w:val="pl-PL"/>
        </w:rPr>
      </w:pPr>
    </w:p>
    <w:p w:rsidR="0033590F" w:rsidRPr="0033590F" w:rsidRDefault="0033590F" w:rsidP="0033590F">
      <w:pPr>
        <w:rPr>
          <w:b/>
          <w:lang w:val="pl-PL"/>
        </w:rPr>
      </w:pPr>
      <w:r w:rsidRPr="0033590F">
        <w:rPr>
          <w:b/>
          <w:lang w:val="pl-PL"/>
        </w:rPr>
        <w:t>Szusowanie z profesjonalistą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W karynckim Bad Kleinkirchheim można wyruszyć o świcie na trasy narciarskie w towarzystwie samego mistrza olimpijskiego Franza Klammera.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„Narty przed 9 z Franzem“ to oferta dla wypoczywających w Bad Kleinkirchheim miłośników wschodów słońca, któr</w:t>
      </w:r>
      <w:r>
        <w:rPr>
          <w:lang w:val="pl-PL"/>
        </w:rPr>
        <w:t>z</w:t>
      </w:r>
      <w:r w:rsidRPr="0033590F">
        <w:rPr>
          <w:lang w:val="pl-PL"/>
        </w:rPr>
        <w:t xml:space="preserve">y chcą uzyskać kilka cennych rad </w:t>
      </w:r>
      <w:r>
        <w:rPr>
          <w:lang w:val="pl-PL"/>
        </w:rPr>
        <w:t xml:space="preserve">bezpośrednio </w:t>
      </w:r>
      <w:r w:rsidRPr="0033590F">
        <w:rPr>
          <w:lang w:val="pl-PL"/>
        </w:rPr>
        <w:t>od narciarskiej legendy. O 6:45 Klammer czeka na swoich uczniów przy dolnej stacji Kaiserburgbahn, aby następnie zasiąść z nimi do rozgrzewającego śniadania. Od 7:30 do 9:30 program wycieczki przewiduje szusowanie na trasie Pucharu Świata. Na zakończenie wyprawy na jej uczestników czeka obfity brunch złożony ze specjałów kuchni regionu alpejsko</w:t>
      </w:r>
      <w:r>
        <w:rPr>
          <w:lang w:val="pl-PL"/>
        </w:rPr>
        <w:t>-</w:t>
      </w:r>
      <w:r w:rsidRPr="0033590F">
        <w:rPr>
          <w:lang w:val="pl-PL"/>
        </w:rPr>
        <w:t>adriaty</w:t>
      </w:r>
      <w:r>
        <w:rPr>
          <w:lang w:val="pl-PL"/>
        </w:rPr>
        <w:t xml:space="preserve">ckiego, podany w Klammerstubn, nie gdzie indziej, a w </w:t>
      </w:r>
      <w:r w:rsidRPr="0033590F">
        <w:rPr>
          <w:lang w:val="pl-PL"/>
        </w:rPr>
        <w:t>sali Franza Klammera w restauracji Kaiserburg.</w:t>
      </w:r>
    </w:p>
    <w:p w:rsidR="0033590F" w:rsidRDefault="0033590F" w:rsidP="0033590F">
      <w:pPr>
        <w:rPr>
          <w:lang w:val="pl-PL"/>
        </w:rPr>
      </w:pPr>
    </w:p>
    <w:p w:rsidR="0033590F" w:rsidRPr="0033590F" w:rsidRDefault="0033590F" w:rsidP="0033590F">
      <w:pPr>
        <w:rPr>
          <w:lang w:val="pl-PL"/>
        </w:rPr>
      </w:pPr>
      <w:r>
        <w:rPr>
          <w:lang w:val="pl-PL"/>
        </w:rPr>
        <w:t>Szusować z Franzem Klammerem można o</w:t>
      </w:r>
      <w:r w:rsidRPr="0033590F">
        <w:rPr>
          <w:lang w:val="pl-PL"/>
        </w:rPr>
        <w:t>d 31 stycznia do 21 lutego 2017 (w każdy wtorek); kolejny termin jest planowany na marzec 2017 r.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Zbiórka: o 6:30 przy dolnej stacji Kaiserburgbahn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 xml:space="preserve">Cena: 125 euro za osobę ze śniadaniem i górskim brunchem oraz </w:t>
      </w:r>
      <w:r>
        <w:rPr>
          <w:lang w:val="pl-PL"/>
        </w:rPr>
        <w:t xml:space="preserve">2-godzinnym </w:t>
      </w:r>
      <w:r w:rsidRPr="0033590F">
        <w:rPr>
          <w:lang w:val="pl-PL"/>
        </w:rPr>
        <w:t>karnetem</w:t>
      </w:r>
    </w:p>
    <w:p w:rsidR="0033590F" w:rsidRPr="0033590F" w:rsidRDefault="0033590F" w:rsidP="0033590F">
      <w:pPr>
        <w:rPr>
          <w:lang w:val="pl-PL"/>
        </w:rPr>
      </w:pPr>
      <w:r>
        <w:rPr>
          <w:lang w:val="pl-PL"/>
        </w:rPr>
        <w:t xml:space="preserve">Zapisy: info@badkleinkirchheim.at </w:t>
      </w:r>
      <w:r w:rsidRPr="0033590F">
        <w:rPr>
          <w:lang w:val="pl-PL"/>
        </w:rPr>
        <w:t>lub pod</w:t>
      </w:r>
      <w:r>
        <w:rPr>
          <w:lang w:val="pl-PL"/>
        </w:rPr>
        <w:t xml:space="preserve"> numerem telefonu +43 4240 8212</w:t>
      </w:r>
    </w:p>
    <w:p w:rsidR="0033590F" w:rsidRPr="0033590F" w:rsidRDefault="0033590F" w:rsidP="0033590F">
      <w:pPr>
        <w:rPr>
          <w:b/>
          <w:lang w:val="pl-PL"/>
        </w:rPr>
      </w:pPr>
    </w:p>
    <w:p w:rsidR="0033590F" w:rsidRPr="0033590F" w:rsidRDefault="0033590F" w:rsidP="0033590F">
      <w:pPr>
        <w:rPr>
          <w:b/>
          <w:lang w:val="pl-PL"/>
        </w:rPr>
      </w:pPr>
      <w:r w:rsidRPr="0033590F">
        <w:rPr>
          <w:b/>
          <w:lang w:val="pl-PL"/>
        </w:rPr>
        <w:t>Codziennie w awangardzie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Przez cały sezon zimowy tyrolski ośrodek narciarski „Ski-optimal Hochzillertal Kaltenbach“ otwiera swoje trasy już o 6:55.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Kto raz spróbował, ten wie: na nartach najlepiej się jeździ o poranku. Aby umożliwić swoim klientom nakreślenie pierwszych śladów na dopiero co wyratrakowanych stokach, niektóre wyciągi zaczynają pracę już o 6:55, a gondolki o 7:30. Nie trzeba tracić czasu nawet na kupowanie karnetów, ponieważ od tego sezonu w karnet można się zaopatrzyć w jednym z nowych biletomatów. Na solidny posiłek zaprasza Kristallhütte na słonecznym szczycie Öfelerjoch. Po przyjemnej chwili wypoczynku na wygodnych siedziskach na tarasie nar</w:t>
      </w:r>
      <w:r>
        <w:rPr>
          <w:lang w:val="pl-PL"/>
        </w:rPr>
        <w:t>ciarze wracają na stok. Pakiet Early Morning Powder</w:t>
      </w:r>
      <w:r w:rsidRPr="0033590F">
        <w:rPr>
          <w:lang w:val="pl-PL"/>
        </w:rPr>
        <w:t xml:space="preserve"> obejmuje także śniadanie i karnet na cały dzień. Osobom, które wolą </w:t>
      </w:r>
      <w:r>
        <w:rPr>
          <w:lang w:val="pl-PL"/>
        </w:rPr>
        <w:t>„biesiadować” nieco później</w:t>
      </w:r>
      <w:r w:rsidRPr="0033590F">
        <w:rPr>
          <w:lang w:val="pl-PL"/>
        </w:rPr>
        <w:t xml:space="preserve">, prawdopodobnie bardziej będzie odpowiadał pakiet „Wedeln &amp; Lunchtime“. </w:t>
      </w:r>
    </w:p>
    <w:p w:rsidR="0033590F" w:rsidRDefault="0033590F" w:rsidP="0033590F">
      <w:pPr>
        <w:rPr>
          <w:lang w:val="pl-PL"/>
        </w:rPr>
      </w:pP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Pakiet Early Morning Powder: karnet dzienny (od 7:30 do 16:00) i śniadanie w restauracji Kristallhütte za 67 euro za osobę dorosłą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Pakiet „Wedeln &amp; Lunchtime“: karnet dzienny (od 7:30 do 16:00) i obiad w restauracji Wedelhütte za 85,50 euro za osobę dorosłą</w:t>
      </w:r>
    </w:p>
    <w:p w:rsidR="0033590F" w:rsidRDefault="0033590F" w:rsidP="0033590F">
      <w:pPr>
        <w:rPr>
          <w:lang w:val="pl-PL"/>
        </w:rPr>
      </w:pP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 xml:space="preserve">Trasy narciarskie </w:t>
      </w:r>
      <w:r>
        <w:rPr>
          <w:lang w:val="pl-PL"/>
        </w:rPr>
        <w:t xml:space="preserve">w regionie </w:t>
      </w:r>
      <w:r w:rsidRPr="0033590F">
        <w:rPr>
          <w:lang w:val="pl-PL"/>
        </w:rPr>
        <w:t>czynne do 23 kwietnia 2017</w:t>
      </w:r>
    </w:p>
    <w:p w:rsidR="0033590F" w:rsidRPr="0033590F" w:rsidRDefault="0033590F" w:rsidP="0033590F">
      <w:pPr>
        <w:rPr>
          <w:lang w:val="pl-PL"/>
        </w:rPr>
      </w:pPr>
    </w:p>
    <w:p w:rsidR="0033590F" w:rsidRPr="0033590F" w:rsidRDefault="0033590F" w:rsidP="0033590F">
      <w:pPr>
        <w:rPr>
          <w:b/>
          <w:lang w:val="pl-PL"/>
        </w:rPr>
      </w:pPr>
      <w:r w:rsidRPr="0033590F">
        <w:rPr>
          <w:b/>
          <w:lang w:val="pl-PL"/>
        </w:rPr>
        <w:t>Teren narciarski na wyłączność</w:t>
      </w:r>
    </w:p>
    <w:p w:rsidR="0033590F" w:rsidRPr="0033590F" w:rsidRDefault="0033590F" w:rsidP="0033590F">
      <w:pPr>
        <w:rPr>
          <w:lang w:val="pl-PL"/>
        </w:rPr>
      </w:pPr>
      <w:r>
        <w:rPr>
          <w:lang w:val="pl-PL"/>
        </w:rPr>
        <w:t>W</w:t>
      </w:r>
      <w:r w:rsidRPr="0033590F">
        <w:rPr>
          <w:lang w:val="pl-PL"/>
        </w:rPr>
        <w:t xml:space="preserve">czesnym rankiem </w:t>
      </w:r>
      <w:r>
        <w:rPr>
          <w:lang w:val="pl-PL"/>
        </w:rPr>
        <w:t>można kreślić pierwsze ślady również w</w:t>
      </w:r>
      <w:r w:rsidRPr="0033590F">
        <w:rPr>
          <w:lang w:val="pl-PL"/>
        </w:rPr>
        <w:t xml:space="preserve"> Mühlbach am Hochkönig na Ziemi Salzburskiej</w:t>
      </w:r>
      <w:r>
        <w:rPr>
          <w:lang w:val="pl-PL"/>
        </w:rPr>
        <w:t>.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 xml:space="preserve">Na długo przed rozpoczęciem regularnego ruchu na górę wyrusza gondolka z pierwszymi narciarzami. Gdy szczyty masywu Hochkönig jaśnieją w promieniach wschodzącego słońca, puste jeszcze stoki należą wyłącznie do nich. Na </w:t>
      </w:r>
      <w:r>
        <w:rPr>
          <w:lang w:val="pl-PL"/>
        </w:rPr>
        <w:t>świeżym śniegu</w:t>
      </w:r>
      <w:r w:rsidRPr="0033590F">
        <w:rPr>
          <w:lang w:val="pl-PL"/>
        </w:rPr>
        <w:t xml:space="preserve"> jest też wystarczająco dużo </w:t>
      </w:r>
      <w:r w:rsidRPr="0033590F">
        <w:rPr>
          <w:lang w:val="pl-PL"/>
        </w:rPr>
        <w:lastRenderedPageBreak/>
        <w:t>miejsca dla początkujących. A kiedy na stoku pojawią się w końcu także inni narciarze, przychodzi pora na solidne alpejskie śniadanie w schronisku na Karbachalm.</w:t>
      </w:r>
    </w:p>
    <w:p w:rsidR="0033590F" w:rsidRDefault="0033590F" w:rsidP="0033590F">
      <w:pPr>
        <w:rPr>
          <w:lang w:val="pl-PL"/>
        </w:rPr>
      </w:pPr>
    </w:p>
    <w:p w:rsidR="0033590F" w:rsidRPr="0033590F" w:rsidRDefault="0033590F" w:rsidP="0033590F">
      <w:pPr>
        <w:rPr>
          <w:lang w:val="pl-PL"/>
        </w:rPr>
      </w:pPr>
      <w:r>
        <w:rPr>
          <w:lang w:val="pl-PL"/>
        </w:rPr>
        <w:t>Ze specjalnego pakietu można skorzystać w</w:t>
      </w:r>
      <w:r w:rsidRPr="0033590F">
        <w:rPr>
          <w:lang w:val="pl-PL"/>
        </w:rPr>
        <w:t xml:space="preserve"> każdą środę w lutym i marcu 2017</w:t>
      </w:r>
      <w:r>
        <w:rPr>
          <w:lang w:val="pl-PL"/>
        </w:rPr>
        <w:t>.</w:t>
      </w:r>
    </w:p>
    <w:p w:rsidR="0033590F" w:rsidRPr="0033590F" w:rsidRDefault="0033590F" w:rsidP="0033590F">
      <w:pPr>
        <w:rPr>
          <w:lang w:val="pl-PL"/>
        </w:rPr>
      </w:pPr>
      <w:r>
        <w:rPr>
          <w:lang w:val="pl-PL"/>
        </w:rPr>
        <w:t>Z</w:t>
      </w:r>
      <w:r w:rsidRPr="0033590F">
        <w:rPr>
          <w:lang w:val="pl-PL"/>
        </w:rPr>
        <w:t>biórka: o godz. 7:15 przy kolejce kabinowej Karbachalm w Mühlbach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Jazda w 3 grupach: Pro, Intermediate, Chill</w:t>
      </w:r>
      <w:r>
        <w:rPr>
          <w:lang w:val="pl-PL"/>
        </w:rPr>
        <w:t xml:space="preserve"> (max. 25 osób)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Cena: 48 euro ze śniadaniem</w:t>
      </w:r>
    </w:p>
    <w:p w:rsidR="0033590F" w:rsidRPr="0033590F" w:rsidRDefault="0033590F" w:rsidP="0033590F">
      <w:pPr>
        <w:rPr>
          <w:lang w:val="pl-PL"/>
        </w:rPr>
      </w:pPr>
      <w:r>
        <w:rPr>
          <w:lang w:val="pl-PL"/>
        </w:rPr>
        <w:t xml:space="preserve">Zapisy: Biuro Promocji Hochkönig Bergbahnen lub </w:t>
      </w:r>
      <w:r w:rsidRPr="0033590F">
        <w:rPr>
          <w:lang w:val="pl-PL"/>
        </w:rPr>
        <w:t>office@hochkoenig-bergbahnen.at</w:t>
      </w:r>
    </w:p>
    <w:p w:rsidR="0033590F" w:rsidRPr="0033590F" w:rsidRDefault="0033590F" w:rsidP="0033590F">
      <w:pPr>
        <w:rPr>
          <w:b/>
          <w:lang w:val="pl-PL"/>
        </w:rPr>
      </w:pPr>
    </w:p>
    <w:p w:rsidR="0033590F" w:rsidRPr="0033590F" w:rsidRDefault="0033590F" w:rsidP="0033590F">
      <w:pPr>
        <w:rPr>
          <w:b/>
          <w:lang w:val="pl-PL"/>
        </w:rPr>
      </w:pPr>
      <w:r w:rsidRPr="0033590F">
        <w:rPr>
          <w:b/>
          <w:lang w:val="pl-PL"/>
        </w:rPr>
        <w:t xml:space="preserve">Energetyczny początek dnia 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Kiedy większość narciarzy dopiero wstaje z łóżka, na Tauplitz w Styrii pierwsi chętni szusują już po świeżo przygotowanych trasach.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Przedstawiciele kolei linowych, hotelarze i kierownicy szkół narciarskich towarzyszą swoim gościom na stokach Tauplitz, chwytając wraz z nimi pierwsze promienia słońca. Po narciarskiej sesji na nietkniętych jeszcze stokach przychodzi czas na śniadanie w schronisku. Na życzenie goście mogą też zajrzeć za kulisy terenu narciarskiego i poznać tajniki techniki naśnieżania tras i pracy wyciągów.</w:t>
      </w:r>
    </w:p>
    <w:p w:rsidR="00B0082C" w:rsidRDefault="00B0082C" w:rsidP="0033590F">
      <w:pPr>
        <w:rPr>
          <w:lang w:val="pl-PL"/>
        </w:rPr>
      </w:pP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Wcze</w:t>
      </w:r>
      <w:r w:rsidR="00B0082C">
        <w:rPr>
          <w:lang w:val="pl-PL"/>
        </w:rPr>
        <w:t>sny start na Tauplitz odbywa się w</w:t>
      </w:r>
      <w:r w:rsidRPr="0033590F">
        <w:rPr>
          <w:lang w:val="pl-PL"/>
        </w:rPr>
        <w:t xml:space="preserve"> każdy czwartek od 14 stycznia 2017 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Zbiórka: o godz. 08:00 przy kolejce Tauplitz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Minimalna liczba uczestników: 5 osób</w:t>
      </w:r>
    </w:p>
    <w:p w:rsidR="0033590F" w:rsidRPr="0033590F" w:rsidRDefault="0033590F" w:rsidP="0033590F">
      <w:pPr>
        <w:rPr>
          <w:lang w:val="pl-PL"/>
        </w:rPr>
      </w:pPr>
      <w:r w:rsidRPr="0033590F">
        <w:rPr>
          <w:lang w:val="pl-PL"/>
        </w:rPr>
        <w:t>Cena: 39 euro z ważnym karnetem</w:t>
      </w:r>
    </w:p>
    <w:p w:rsidR="0033590F" w:rsidRDefault="0033590F" w:rsidP="0033590F">
      <w:r w:rsidRPr="0033590F">
        <w:rPr>
          <w:lang w:val="pl-PL"/>
        </w:rPr>
        <w:t xml:space="preserve">Zgłoszenia najpóźniej w przeddzień do godz. </w:t>
      </w:r>
      <w:r>
        <w:t xml:space="preserve">16:00, pod numerem telefonu +43 3688 22 52 </w:t>
      </w:r>
    </w:p>
    <w:p w:rsidR="00FE2975" w:rsidRPr="00C57FE2" w:rsidRDefault="00FE2975" w:rsidP="00C57FE2"/>
    <w:sectPr w:rsidR="00FE2975" w:rsidRPr="00C57FE2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0F" w:rsidRDefault="0033590F" w:rsidP="00E644E2">
      <w:r>
        <w:separator/>
      </w:r>
    </w:p>
  </w:endnote>
  <w:endnote w:type="continuationSeparator" w:id="0">
    <w:p w:rsidR="0033590F" w:rsidRDefault="0033590F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3" w:rsidRPr="0033590F" w:rsidRDefault="00B751D3" w:rsidP="00FB6190">
    <w:pPr>
      <w:pStyle w:val="Fuzeile"/>
      <w:tabs>
        <w:tab w:val="clear" w:pos="9072"/>
        <w:tab w:val="right" w:pos="7797"/>
      </w:tabs>
      <w:rPr>
        <w:b/>
        <w:lang w:val="pl-PL"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2EF14AC8" wp14:editId="79CEAC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0F" w:rsidRPr="0033590F">
      <w:rPr>
        <w:lang w:val="pl-PL"/>
      </w:rPr>
      <w:t>urszula</w:t>
    </w:r>
    <w:r w:rsidR="00B832D5" w:rsidRPr="0033590F">
      <w:rPr>
        <w:lang w:val="pl-PL"/>
      </w:rPr>
      <w:t>.</w:t>
    </w:r>
    <w:r w:rsidR="0033590F" w:rsidRPr="0033590F">
      <w:rPr>
        <w:lang w:val="pl-PL"/>
      </w:rPr>
      <w:t>lapanowska</w:t>
    </w:r>
    <w:r w:rsidRPr="0033590F">
      <w:rPr>
        <w:lang w:val="pl-PL"/>
      </w:rPr>
      <w:t>@austria.info</w:t>
    </w:r>
    <w:r w:rsidRPr="0033590F">
      <w:rPr>
        <w:lang w:val="pl-PL"/>
      </w:rPr>
      <w:tab/>
    </w:r>
    <w:r>
      <w:rPr>
        <w:b/>
      </w:rPr>
      <w:fldChar w:fldCharType="begin"/>
    </w:r>
    <w:r w:rsidRPr="0033590F">
      <w:rPr>
        <w:b/>
        <w:lang w:val="pl-PL"/>
      </w:rPr>
      <w:instrText>PAGE  \* Arabic  \* MERGEFORMAT</w:instrText>
    </w:r>
    <w:r>
      <w:rPr>
        <w:b/>
      </w:rPr>
      <w:fldChar w:fldCharType="separate"/>
    </w:r>
    <w:r w:rsidR="00B0082C">
      <w:rPr>
        <w:b/>
        <w:noProof/>
        <w:lang w:val="pl-PL"/>
      </w:rPr>
      <w:t>2</w:t>
    </w:r>
    <w:r>
      <w:rPr>
        <w:b/>
      </w:rPr>
      <w:fldChar w:fldCharType="end"/>
    </w:r>
    <w:r w:rsidR="0033590F" w:rsidRPr="0033590F">
      <w:rPr>
        <w:lang w:val="pl-PL"/>
      </w:rPr>
      <w:t xml:space="preserve"> z</w:t>
    </w:r>
    <w:r w:rsidRPr="0033590F">
      <w:rPr>
        <w:lang w:val="pl-PL"/>
      </w:rPr>
      <w:t xml:space="preserve"> </w:t>
    </w:r>
    <w:r>
      <w:rPr>
        <w:b/>
      </w:rPr>
      <w:fldChar w:fldCharType="begin"/>
    </w:r>
    <w:r w:rsidRPr="0033590F">
      <w:rPr>
        <w:b/>
        <w:lang w:val="pl-PL"/>
      </w:rPr>
      <w:instrText>NUMPAGES  \* Arabic  \* MERGEFORMAT</w:instrText>
    </w:r>
    <w:r>
      <w:rPr>
        <w:b/>
      </w:rPr>
      <w:fldChar w:fldCharType="separate"/>
    </w:r>
    <w:r w:rsidR="00B0082C">
      <w:rPr>
        <w:b/>
        <w:noProof/>
        <w:lang w:val="pl-PL"/>
      </w:rPr>
      <w:t>2</w:t>
    </w:r>
    <w:r>
      <w:rPr>
        <w:b/>
      </w:rPr>
      <w:fldChar w:fldCharType="end"/>
    </w:r>
    <w:r w:rsidRPr="0033590F">
      <w:rPr>
        <w:b/>
        <w:lang w:val="pl-PL"/>
      </w:rPr>
      <w:tab/>
    </w:r>
  </w:p>
  <w:p w:rsidR="00B751D3" w:rsidRPr="0033590F" w:rsidRDefault="00B751D3" w:rsidP="00FB6190">
    <w:pPr>
      <w:pStyle w:val="Fuzeile"/>
      <w:tabs>
        <w:tab w:val="clear" w:pos="9072"/>
        <w:tab w:val="right" w:pos="7797"/>
      </w:tabs>
      <w:rPr>
        <w:bCs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0F" w:rsidRDefault="0033590F" w:rsidP="00E644E2">
      <w:r>
        <w:separator/>
      </w:r>
    </w:p>
  </w:footnote>
  <w:footnote w:type="continuationSeparator" w:id="0">
    <w:p w:rsidR="0033590F" w:rsidRDefault="0033590F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0F"/>
    <w:rsid w:val="000C1FF6"/>
    <w:rsid w:val="0033590F"/>
    <w:rsid w:val="003835F9"/>
    <w:rsid w:val="003B23D1"/>
    <w:rsid w:val="004B0D5B"/>
    <w:rsid w:val="005B25EE"/>
    <w:rsid w:val="005D2D48"/>
    <w:rsid w:val="007B7733"/>
    <w:rsid w:val="00A53230"/>
    <w:rsid w:val="00B0082C"/>
    <w:rsid w:val="00B3153B"/>
    <w:rsid w:val="00B751D3"/>
    <w:rsid w:val="00B832D5"/>
    <w:rsid w:val="00B95347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74D91-219D-47B3-8EDA-A2DD27A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Lapanowska</dc:creator>
  <cp:lastModifiedBy>Urszula Lapanowska</cp:lastModifiedBy>
  <cp:revision>1</cp:revision>
  <dcterms:created xsi:type="dcterms:W3CDTF">2017-01-25T15:07:00Z</dcterms:created>
  <dcterms:modified xsi:type="dcterms:W3CDTF">2017-01-25T15:21:00Z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